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1C" w:rsidRPr="0039221C" w:rsidRDefault="0039221C" w:rsidP="0039221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 w:rsidRPr="0039221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WEEKEND VENUES AND EVENTS</w:t>
      </w:r>
    </w:p>
    <w:p w:rsidR="0039221C" w:rsidRDefault="0039221C" w:rsidP="0039221C">
      <w:pPr>
        <w:spacing w:before="280" w:after="28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9221C">
        <w:rPr>
          <w:rFonts w:ascii="Arial" w:eastAsia="Times New Roman" w:hAnsi="Arial" w:cs="Arial"/>
          <w:b/>
          <w:sz w:val="24"/>
          <w:szCs w:val="24"/>
          <w:lang w:eastAsia="en-GB"/>
        </w:rPr>
        <w:t>RACE H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eadquarters</w:t>
      </w:r>
    </w:p>
    <w:p w:rsidR="00934058" w:rsidRDefault="0039221C" w:rsidP="0039221C">
      <w:pPr>
        <w:spacing w:before="280" w:after="2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221C">
        <w:rPr>
          <w:rFonts w:ascii="Arial" w:eastAsia="Times New Roman" w:hAnsi="Arial" w:cs="Arial"/>
          <w:sz w:val="24"/>
          <w:szCs w:val="24"/>
          <w:lang w:eastAsia="en-GB"/>
        </w:rPr>
        <w:t xml:space="preserve">Seaton </w:t>
      </w:r>
      <w:r w:rsidR="00934058">
        <w:rPr>
          <w:rFonts w:ascii="Arial" w:eastAsia="Times New Roman" w:hAnsi="Arial" w:cs="Arial"/>
          <w:sz w:val="24"/>
          <w:szCs w:val="24"/>
          <w:lang w:eastAsia="en-GB"/>
        </w:rPr>
        <w:t>Masonic Centre, Queen Street. Located behind John Wood estate agents.</w:t>
      </w:r>
      <w:r w:rsidRPr="0039221C">
        <w:rPr>
          <w:rFonts w:ascii="Arial" w:eastAsia="Times New Roman" w:hAnsi="Arial" w:cs="Arial"/>
          <w:sz w:val="24"/>
          <w:szCs w:val="24"/>
          <w:lang w:eastAsia="en-GB"/>
        </w:rPr>
        <w:t xml:space="preserve"> Here you will find the info desk for any race queries and number issues (no number changes after 10.00 a.m. on race day). </w:t>
      </w:r>
    </w:p>
    <w:p w:rsidR="00934058" w:rsidRDefault="0039221C" w:rsidP="0039221C">
      <w:pPr>
        <w:spacing w:before="280" w:after="2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221C">
        <w:rPr>
          <w:rFonts w:ascii="Arial" w:eastAsia="Times New Roman" w:hAnsi="Arial" w:cs="Arial"/>
          <w:sz w:val="24"/>
          <w:szCs w:val="24"/>
          <w:lang w:eastAsia="en-GB"/>
        </w:rPr>
        <w:t>There will also be a stall selling Grizzly merchandise (</w:t>
      </w:r>
      <w:proofErr w:type="spellStart"/>
      <w:r w:rsidRPr="0039221C">
        <w:rPr>
          <w:rFonts w:ascii="Arial" w:eastAsia="Times New Roman" w:hAnsi="Arial" w:cs="Arial"/>
          <w:sz w:val="24"/>
          <w:szCs w:val="24"/>
          <w:lang w:eastAsia="en-GB"/>
        </w:rPr>
        <w:t>hoodies</w:t>
      </w:r>
      <w:proofErr w:type="spellEnd"/>
      <w:r w:rsidRPr="0039221C">
        <w:rPr>
          <w:rFonts w:ascii="Arial" w:eastAsia="Times New Roman" w:hAnsi="Arial" w:cs="Arial"/>
          <w:sz w:val="24"/>
          <w:szCs w:val="24"/>
          <w:lang w:eastAsia="en-GB"/>
        </w:rPr>
        <w:t>, snoods, beanies, reusable cups and car stickers</w:t>
      </w:r>
      <w:proofErr w:type="gramStart"/>
      <w:r w:rsidRPr="0039221C">
        <w:rPr>
          <w:rFonts w:ascii="Arial" w:eastAsia="Times New Roman" w:hAnsi="Arial" w:cs="Arial"/>
          <w:sz w:val="24"/>
          <w:szCs w:val="24"/>
          <w:lang w:eastAsia="en-GB"/>
        </w:rPr>
        <w:t xml:space="preserve">)  </w:t>
      </w:r>
      <w:r w:rsidR="00B00A24">
        <w:rPr>
          <w:rFonts w:ascii="Arial" w:eastAsia="Times New Roman" w:hAnsi="Arial" w:cs="Arial"/>
          <w:sz w:val="24"/>
          <w:szCs w:val="24"/>
          <w:lang w:eastAsia="en-GB"/>
        </w:rPr>
        <w:t>Cash</w:t>
      </w:r>
      <w:proofErr w:type="gramEnd"/>
      <w:r w:rsidR="00B00A24">
        <w:rPr>
          <w:rFonts w:ascii="Arial" w:eastAsia="Times New Roman" w:hAnsi="Arial" w:cs="Arial"/>
          <w:sz w:val="24"/>
          <w:szCs w:val="24"/>
          <w:lang w:eastAsia="en-GB"/>
        </w:rPr>
        <w:t xml:space="preserve"> and c</w:t>
      </w:r>
      <w:r w:rsidR="00934058">
        <w:rPr>
          <w:rFonts w:ascii="Arial" w:eastAsia="Times New Roman" w:hAnsi="Arial" w:cs="Arial"/>
          <w:sz w:val="24"/>
          <w:szCs w:val="24"/>
          <w:lang w:eastAsia="en-GB"/>
        </w:rPr>
        <w:t>ards can be taken.</w:t>
      </w:r>
    </w:p>
    <w:p w:rsidR="00086FCA" w:rsidRDefault="00086FCA" w:rsidP="0039221C">
      <w:pPr>
        <w:spacing w:before="280" w:after="28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6FCA">
        <w:rPr>
          <w:rFonts w:ascii="Arial" w:hAnsi="Arial" w:cs="Arial"/>
          <w:color w:val="222222"/>
          <w:sz w:val="24"/>
          <w:szCs w:val="24"/>
          <w:shd w:val="clear" w:color="auto" w:fill="FFFFFF"/>
        </w:rPr>
        <w:t>Our merchandise supplier </w:t>
      </w:r>
      <w:hyperlink r:id="rId5" w:history="1">
        <w:r w:rsidRPr="00086FCA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Shipshape</w:t>
        </w:r>
      </w:hyperlink>
      <w:r w:rsidRPr="00086FCA">
        <w:rPr>
          <w:rFonts w:ascii="Arial" w:hAnsi="Arial" w:cs="Arial"/>
          <w:color w:val="222222"/>
          <w:sz w:val="24"/>
          <w:szCs w:val="24"/>
          <w:shd w:val="clear" w:color="auto" w:fill="FFFFFF"/>
        </w:rPr>
        <w:t> will be in attendance, providing race T shirts and Grizzly related merchandise.</w:t>
      </w:r>
    </w:p>
    <w:p w:rsidR="00086FCA" w:rsidRPr="00104C99" w:rsidRDefault="005907B2" w:rsidP="0039221C">
      <w:pPr>
        <w:spacing w:before="280" w:after="2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6" w:history="1">
        <w:r w:rsidR="00104C99" w:rsidRPr="00104C99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Absolute 360</w:t>
        </w:r>
      </w:hyperlink>
      <w:r w:rsidR="00104C99" w:rsidRPr="00104C99">
        <w:rPr>
          <w:rFonts w:ascii="Arial" w:hAnsi="Arial" w:cs="Arial"/>
          <w:color w:val="222222"/>
          <w:sz w:val="24"/>
          <w:szCs w:val="24"/>
          <w:shd w:val="clear" w:color="auto" w:fill="FFFFFF"/>
        </w:rPr>
        <w:t> a sports clothing supplier, will also be in attendance this year.</w:t>
      </w:r>
    </w:p>
    <w:p w:rsidR="0039221C" w:rsidRPr="0039221C" w:rsidRDefault="0039221C" w:rsidP="0039221C">
      <w:pPr>
        <w:spacing w:before="280" w:after="2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221C">
        <w:rPr>
          <w:rFonts w:ascii="Arial" w:eastAsia="Times New Roman" w:hAnsi="Arial" w:cs="Arial"/>
          <w:b/>
          <w:sz w:val="24"/>
          <w:szCs w:val="24"/>
          <w:lang w:eastAsia="en-GB"/>
        </w:rPr>
        <w:t>Note </w:t>
      </w:r>
      <w:r w:rsidRPr="0039221C">
        <w:rPr>
          <w:rFonts w:ascii="Arial" w:eastAsia="Times New Roman" w:hAnsi="Arial" w:cs="Arial"/>
          <w:sz w:val="24"/>
          <w:szCs w:val="24"/>
          <w:lang w:eastAsia="en-GB"/>
        </w:rPr>
        <w:t>that this year, entries on the Saturday for the Junior races will be from a van/mobile horse box located near the Hook &amp; Parrot on Seaton Esplanade from 10:00 up until 13.45.</w:t>
      </w:r>
    </w:p>
    <w:p w:rsidR="0039221C" w:rsidRDefault="0039221C" w:rsidP="0039221C">
      <w:pPr>
        <w:spacing w:before="280" w:after="2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221C">
        <w:rPr>
          <w:rFonts w:ascii="Arial" w:eastAsia="Times New Roman" w:hAnsi="Arial" w:cs="Arial"/>
          <w:b/>
          <w:sz w:val="24"/>
          <w:szCs w:val="24"/>
          <w:lang w:eastAsia="en-GB"/>
        </w:rPr>
        <w:t>GRIZQUIZ</w:t>
      </w:r>
    </w:p>
    <w:p w:rsidR="00934058" w:rsidRPr="0039221C" w:rsidRDefault="00934058" w:rsidP="0039221C">
      <w:pPr>
        <w:spacing w:before="280" w:after="2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Sadly, we are unable to organise the quiz this year. 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082"/>
        <w:gridCol w:w="1033"/>
        <w:gridCol w:w="7001"/>
      </w:tblGrid>
      <w:tr w:rsidR="0039221C" w:rsidRPr="0039221C">
        <w:trPr>
          <w:trHeight w:val="571"/>
        </w:trPr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221C" w:rsidRPr="0039221C" w:rsidRDefault="0039221C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221C" w:rsidRPr="0039221C" w:rsidRDefault="0039221C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221C" w:rsidRPr="00B00A24" w:rsidRDefault="00C825EE" w:rsidP="00B0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en-GB"/>
              </w:rPr>
              <w:t>WEEKEND TIMETABLE</w:t>
            </w:r>
          </w:p>
        </w:tc>
      </w:tr>
      <w:tr w:rsidR="00C14C87" w:rsidRPr="0039221C">
        <w:tc>
          <w:tcPr>
            <w:tcW w:w="9116" w:type="dxa"/>
            <w:gridSpan w:val="3"/>
            <w:vAlign w:val="center"/>
          </w:tcPr>
          <w:p w:rsidR="00C14C87" w:rsidRDefault="00C14C87" w:rsidP="00C14C87">
            <w:pPr>
              <w:spacing w:after="1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C14C87" w:rsidRPr="00C14C87" w:rsidRDefault="00B00A24" w:rsidP="00C14C87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Saturday  8</w:t>
            </w:r>
            <w:r w:rsidR="00C14C87" w:rsidRPr="00C14C87">
              <w:rPr>
                <w:rFonts w:ascii="Arial" w:eastAsia="Times New Roman" w:hAnsi="Arial" w:cs="Arial"/>
                <w:b/>
                <w:sz w:val="28"/>
                <w:szCs w:val="28"/>
                <w:vertAlign w:val="superscript"/>
                <w:lang w:eastAsia="en-GB"/>
              </w:rPr>
              <w:t>th</w:t>
            </w:r>
            <w:proofErr w:type="gramEnd"/>
            <w:r w:rsidR="00C14C87" w:rsidRPr="00C14C87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 March</w:t>
            </w:r>
          </w:p>
        </w:tc>
      </w:tr>
      <w:tr w:rsidR="00C14C87" w:rsidRPr="0039221C">
        <w:tc>
          <w:tcPr>
            <w:tcW w:w="2115" w:type="dxa"/>
            <w:gridSpan w:val="2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7001" w:type="dxa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Seaton </w:t>
            </w:r>
            <w:proofErr w:type="spellStart"/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parkrun</w:t>
            </w:r>
            <w:proofErr w:type="spellEnd"/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at the Esplanade (5k run) </w:t>
            </w:r>
            <w:hyperlink r:id="rId7" w:history="1">
              <w:r w:rsidRPr="0039221C">
                <w:rPr>
                  <w:rFonts w:ascii="Arial" w:eastAsia="Times New Roman" w:hAnsi="Arial" w:cs="Arial"/>
                  <w:color w:val="0000FF"/>
                  <w:sz w:val="24"/>
                  <w:u w:val="single"/>
                  <w:lang w:eastAsia="en-GB"/>
                </w:rPr>
                <w:t>https://www.parkrun.org.uk/seaton/</w:t>
              </w:r>
            </w:hyperlink>
          </w:p>
        </w:tc>
      </w:tr>
      <w:tr w:rsidR="00C14C87" w:rsidRPr="0039221C">
        <w:tc>
          <w:tcPr>
            <w:tcW w:w="2115" w:type="dxa"/>
            <w:gridSpan w:val="2"/>
            <w:vAlign w:val="center"/>
          </w:tcPr>
          <w:p w:rsidR="00C14C87" w:rsidRPr="0039221C" w:rsidRDefault="00C825EE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09:00</w:t>
            </w:r>
            <w:r w:rsidR="00C14C87"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16:00</w:t>
            </w:r>
          </w:p>
        </w:tc>
        <w:tc>
          <w:tcPr>
            <w:tcW w:w="7001" w:type="dxa"/>
            <w:vAlign w:val="center"/>
          </w:tcPr>
          <w:p w:rsidR="00C14C87" w:rsidRPr="0039221C" w:rsidRDefault="00104C99" w:rsidP="00934058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Race HQ opens. </w:t>
            </w:r>
            <w:r w:rsidR="00C14C87"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Information desk, AVR sales and running shop  open in </w:t>
            </w:r>
            <w:r w:rsidR="00C825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</w:t>
            </w:r>
            <w:r w:rsidR="00C14C87"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9340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Masonic Centre</w:t>
            </w:r>
            <w:r w:rsidR="00C825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</w:tc>
      </w:tr>
      <w:tr w:rsidR="00C14C87" w:rsidRPr="0039221C">
        <w:tc>
          <w:tcPr>
            <w:tcW w:w="2115" w:type="dxa"/>
            <w:gridSpan w:val="2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 – 13:45</w:t>
            </w:r>
          </w:p>
        </w:tc>
        <w:tc>
          <w:tcPr>
            <w:tcW w:w="7001" w:type="dxa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Entry desk open on Seaton Esplanade (van/mobile horse box Nr. Hook &amp; Parrot) for Fun Run, Junior Cub and Junior Grizzly.</w:t>
            </w:r>
          </w:p>
        </w:tc>
      </w:tr>
      <w:tr w:rsidR="00C14C87" w:rsidRPr="0039221C">
        <w:tc>
          <w:tcPr>
            <w:tcW w:w="2115" w:type="dxa"/>
            <w:gridSpan w:val="2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7001" w:type="dxa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4K Junior Grizzly (for Over 11s) start/finish on the Esplanade (outside Hook &amp; Parrot). Entries on the day on Seaton Esplanade.</w:t>
            </w:r>
          </w:p>
        </w:tc>
      </w:tr>
      <w:tr w:rsidR="00C14C87" w:rsidRPr="0039221C">
        <w:tc>
          <w:tcPr>
            <w:tcW w:w="2115" w:type="dxa"/>
            <w:gridSpan w:val="2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14:30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2K Junior Cub (for Over 8s) start/finish on the Esplanade (outside Hook &amp; Parrot). Entries on the day on Seaton Esplanade.</w:t>
            </w:r>
          </w:p>
        </w:tc>
      </w:tr>
      <w:tr w:rsidR="00C14C87" w:rsidRPr="0039221C">
        <w:tc>
          <w:tcPr>
            <w:tcW w:w="2115" w:type="dxa"/>
            <w:gridSpan w:val="2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15:00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2K Fun Run (for Under 8s) start/finish on the Esplanade (outside Hook &amp; Parrot). Entries on the day on Seaton Esplanade.</w:t>
            </w:r>
          </w:p>
        </w:tc>
      </w:tr>
      <w:tr w:rsidR="00C14C87" w:rsidRPr="0039221C">
        <w:tc>
          <w:tcPr>
            <w:tcW w:w="9116" w:type="dxa"/>
            <w:gridSpan w:val="3"/>
            <w:vAlign w:val="center"/>
          </w:tcPr>
          <w:p w:rsidR="00C14C87" w:rsidRDefault="00C14C87" w:rsidP="00C14C87">
            <w:pPr>
              <w:spacing w:after="1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C14C87" w:rsidRPr="00C14C87" w:rsidRDefault="00B00A24" w:rsidP="00C14C87">
            <w:pPr>
              <w:spacing w:after="16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Sunday  9</w:t>
            </w:r>
            <w:r w:rsidR="00C14C87" w:rsidRPr="00C14C87">
              <w:rPr>
                <w:rFonts w:ascii="Arial" w:eastAsia="Times New Roman" w:hAnsi="Arial" w:cs="Arial"/>
                <w:b/>
                <w:sz w:val="28"/>
                <w:szCs w:val="28"/>
                <w:vertAlign w:val="superscript"/>
                <w:lang w:eastAsia="en-GB"/>
              </w:rPr>
              <w:t>th</w:t>
            </w:r>
            <w:proofErr w:type="gramEnd"/>
            <w:r w:rsidR="00C14C87" w:rsidRPr="00C14C87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 March</w:t>
            </w:r>
          </w:p>
        </w:tc>
      </w:tr>
      <w:tr w:rsidR="00C14C87" w:rsidRPr="0039221C">
        <w:tc>
          <w:tcPr>
            <w:tcW w:w="2115" w:type="dxa"/>
            <w:gridSpan w:val="2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 </w:t>
            </w:r>
          </w:p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08:30 – 15:30</w:t>
            </w:r>
          </w:p>
        </w:tc>
        <w:tc>
          <w:tcPr>
            <w:tcW w:w="7001" w:type="dxa"/>
            <w:vAlign w:val="center"/>
          </w:tcPr>
          <w:p w:rsidR="00C14C87" w:rsidRPr="0039221C" w:rsidRDefault="00C14C87" w:rsidP="00934058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Information des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k, AVR sales and running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shop </w:t>
            </w: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open</w:t>
            </w:r>
            <w:proofErr w:type="gramEnd"/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The </w:t>
            </w:r>
            <w:r w:rsidR="009340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Masonic Centre</w:t>
            </w: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C14C87" w:rsidRPr="0039221C">
        <w:tc>
          <w:tcPr>
            <w:tcW w:w="2115" w:type="dxa"/>
            <w:gridSpan w:val="2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 </w:t>
            </w:r>
          </w:p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08:30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-18:00</w:t>
            </w:r>
          </w:p>
        </w:tc>
        <w:tc>
          <w:tcPr>
            <w:tcW w:w="7001" w:type="dxa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Baggage store opens at Axe Yacht Club. Please ensure all belongings are collected before 18:00</w:t>
            </w:r>
          </w:p>
        </w:tc>
      </w:tr>
      <w:tr w:rsidR="00C14C87" w:rsidRPr="0039221C">
        <w:tc>
          <w:tcPr>
            <w:tcW w:w="2115" w:type="dxa"/>
            <w:gridSpan w:val="2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 </w:t>
            </w:r>
          </w:p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10:30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- 1700</w:t>
            </w:r>
          </w:p>
        </w:tc>
        <w:tc>
          <w:tcPr>
            <w:tcW w:w="7001" w:type="dxa"/>
            <w:vAlign w:val="center"/>
          </w:tcPr>
          <w:p w:rsidR="00C14C87" w:rsidRPr="0039221C" w:rsidRDefault="00C14C87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Grizzly and Cub start together on Esplanade; finish in same place.</w:t>
            </w:r>
          </w:p>
        </w:tc>
      </w:tr>
      <w:tr w:rsidR="00C825EE" w:rsidRPr="0039221C">
        <w:tc>
          <w:tcPr>
            <w:tcW w:w="2115" w:type="dxa"/>
            <w:gridSpan w:val="2"/>
            <w:vAlign w:val="center"/>
          </w:tcPr>
          <w:p w:rsidR="00C825EE" w:rsidRPr="0039221C" w:rsidRDefault="00C825EE" w:rsidP="00113D38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 </w:t>
            </w:r>
          </w:p>
          <w:p w:rsidR="00C825EE" w:rsidRPr="0039221C" w:rsidRDefault="00C825EE" w:rsidP="00C825EE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finish</w:t>
            </w:r>
          </w:p>
        </w:tc>
        <w:tc>
          <w:tcPr>
            <w:tcW w:w="7001" w:type="dxa"/>
            <w:vAlign w:val="center"/>
          </w:tcPr>
          <w:p w:rsidR="00C825EE" w:rsidRPr="0039221C" w:rsidRDefault="00C825EE" w:rsidP="00113D38">
            <w:pPr>
              <w:spacing w:after="16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</w:t>
            </w: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-race massage available near the start/finish line,</w:t>
            </w:r>
            <w:r w:rsidRPr="0039221C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courtesy of East Devon Physical</w:t>
            </w: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Therapy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C825EE" w:rsidRPr="0039221C">
        <w:tc>
          <w:tcPr>
            <w:tcW w:w="2115" w:type="dxa"/>
            <w:gridSpan w:val="2"/>
            <w:vAlign w:val="center"/>
          </w:tcPr>
          <w:p w:rsidR="00C825EE" w:rsidRPr="0039221C" w:rsidRDefault="00C825EE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 </w:t>
            </w:r>
          </w:p>
          <w:p w:rsidR="00C825EE" w:rsidRPr="0039221C" w:rsidRDefault="00C825EE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</w:t>
            </w: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7001" w:type="dxa"/>
            <w:vAlign w:val="center"/>
          </w:tcPr>
          <w:p w:rsidR="00C825EE" w:rsidRPr="0039221C" w:rsidRDefault="00C825EE" w:rsidP="0039221C">
            <w:pPr>
              <w:spacing w:after="16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92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Race HQ closes </w:t>
            </w:r>
          </w:p>
        </w:tc>
      </w:tr>
    </w:tbl>
    <w:p w:rsidR="00674ADA" w:rsidRDefault="00674ADA"/>
    <w:sectPr w:rsidR="00674ADA" w:rsidSect="00674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04F"/>
    <w:multiLevelType w:val="multilevel"/>
    <w:tmpl w:val="E8465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characterSpacingControl w:val="doNotCompress"/>
  <w:compat/>
  <w:rsids>
    <w:rsidRoot w:val="0039221C"/>
    <w:rsid w:val="00086FCA"/>
    <w:rsid w:val="00104C99"/>
    <w:rsid w:val="002C4463"/>
    <w:rsid w:val="00327C1C"/>
    <w:rsid w:val="0039221C"/>
    <w:rsid w:val="00471397"/>
    <w:rsid w:val="005907B2"/>
    <w:rsid w:val="0064740D"/>
    <w:rsid w:val="00674ADA"/>
    <w:rsid w:val="00810163"/>
    <w:rsid w:val="00934058"/>
    <w:rsid w:val="00B00A24"/>
    <w:rsid w:val="00C14C87"/>
    <w:rsid w:val="00C825EE"/>
    <w:rsid w:val="00EE092C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D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327C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hipshape.online/the-grizzly.html" TargetMode="External"/><Relationship Id="rId6" Type="http://schemas.openxmlformats.org/officeDocument/2006/relationships/hyperlink" Target="https://shop.absolute360.co.uk/" TargetMode="External"/><Relationship Id="rId7" Type="http://schemas.openxmlformats.org/officeDocument/2006/relationships/hyperlink" Target="https://www.parkrun.org.uk/seaton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WEST</dc:creator>
  <cp:keywords/>
  <dc:description/>
  <cp:lastModifiedBy>Patrick Kinsella</cp:lastModifiedBy>
  <cp:revision>2</cp:revision>
  <dcterms:created xsi:type="dcterms:W3CDTF">2025-01-14T10:31:00Z</dcterms:created>
  <dcterms:modified xsi:type="dcterms:W3CDTF">2025-01-14T10:31:00Z</dcterms:modified>
</cp:coreProperties>
</file>